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1" w:rsidRDefault="00EF64B1" w:rsidP="00EF64B1">
      <w:r>
        <w:t>Gimnazija „Matija Mesić“</w:t>
      </w:r>
    </w:p>
    <w:p w:rsidR="00472D8A" w:rsidRDefault="00472D8A" w:rsidP="00EF64B1">
      <w:r>
        <w:t>Slavonski Brod</w:t>
      </w:r>
    </w:p>
    <w:p w:rsidR="00EF64B1" w:rsidRDefault="00EF64B1" w:rsidP="00EF64B1">
      <w:r>
        <w:t>Naselje Slavonija I br. 8</w:t>
      </w:r>
    </w:p>
    <w:p w:rsidR="00EF64B1" w:rsidRPr="00775B76" w:rsidRDefault="00EF64B1" w:rsidP="00EF64B1">
      <w:pPr>
        <w:rPr>
          <w:sz w:val="20"/>
          <w:szCs w:val="20"/>
        </w:rPr>
      </w:pPr>
    </w:p>
    <w:p w:rsidR="00EF64B1" w:rsidRDefault="00EF64B1" w:rsidP="00EF64B1">
      <w:pPr>
        <w:jc w:val="both"/>
      </w:pPr>
      <w:r>
        <w:t>GIMNAZIJA „MATIJA MESIĆ“, Slavonski Brod raspisuje</w:t>
      </w:r>
    </w:p>
    <w:p w:rsidR="00EF64B1" w:rsidRDefault="00EF64B1" w:rsidP="00EF64B1">
      <w:pPr>
        <w:jc w:val="both"/>
      </w:pPr>
    </w:p>
    <w:p w:rsidR="00EF64B1" w:rsidRDefault="00EF64B1" w:rsidP="00EF64B1">
      <w:pPr>
        <w:jc w:val="center"/>
      </w:pPr>
      <w:r>
        <w:t>NATJEČAJ</w:t>
      </w:r>
    </w:p>
    <w:p w:rsidR="00EF64B1" w:rsidRDefault="00EF64B1" w:rsidP="00EF64B1">
      <w:pPr>
        <w:jc w:val="center"/>
      </w:pPr>
    </w:p>
    <w:p w:rsidR="00EF64B1" w:rsidRDefault="00EF64B1" w:rsidP="00EF64B1">
      <w:pPr>
        <w:jc w:val="center"/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 w:rsidRPr="00EF64B1">
        <w:rPr>
          <w:b/>
        </w:rPr>
        <w:t>-</w:t>
      </w:r>
      <w:r>
        <w:rPr>
          <w:b/>
        </w:rPr>
        <w:t xml:space="preserve"> </w:t>
      </w:r>
      <w:r w:rsidRPr="00EF64B1">
        <w:rPr>
          <w:b/>
        </w:rPr>
        <w:t>za jednog administrativnog radnika</w:t>
      </w:r>
      <w:r w:rsidRPr="009720AF">
        <w:t xml:space="preserve"> </w:t>
      </w:r>
      <w:r>
        <w:t>za stručno osposobljavanje bez zasnivanja radnog odnosa, s punim radnim vremenom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Pr="00775B76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Uvjeti: VSS ili VŠS</w:t>
      </w:r>
      <w:r w:rsidR="00472D8A">
        <w:t xml:space="preserve"> pravnog ili ekonomskog smjera</w:t>
      </w:r>
    </w:p>
    <w:p w:rsidR="00EF64B1" w:rsidRPr="0010482E" w:rsidRDefault="00EF64B1" w:rsidP="00EF64B1">
      <w:pPr>
        <w:tabs>
          <w:tab w:val="left" w:pos="1170"/>
          <w:tab w:val="left" w:pos="4212"/>
        </w:tabs>
        <w:jc w:val="both"/>
      </w:pPr>
    </w:p>
    <w:p w:rsidR="00EF64B1" w:rsidRDefault="00EF64B1" w:rsidP="00EF64B1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</w:t>
      </w:r>
      <w:r w:rsidR="00472D8A">
        <w:rPr>
          <w:b/>
        </w:rPr>
        <w:t>.</w:t>
      </w:r>
    </w:p>
    <w:p w:rsidR="00EF64B1" w:rsidRPr="00977D49" w:rsidRDefault="00EF64B1" w:rsidP="00EF64B1">
      <w:pPr>
        <w:jc w:val="both"/>
        <w:rPr>
          <w:b/>
        </w:rPr>
      </w:pPr>
    </w:p>
    <w:p w:rsidR="00EF64B1" w:rsidRDefault="00EF64B1" w:rsidP="00EF64B1">
      <w:pPr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-životopis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EF64B1" w:rsidRPr="009B3CCB" w:rsidRDefault="00EF64B1" w:rsidP="00EF64B1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EF64B1" w:rsidRPr="009B3CCB" w:rsidRDefault="00EF64B1" w:rsidP="00EF64B1">
      <w:pPr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EF64B1" w:rsidRPr="009720AF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64B1" w:rsidRDefault="00EF64B1" w:rsidP="00EF64B1">
      <w:pPr>
        <w:tabs>
          <w:tab w:val="left" w:pos="936"/>
          <w:tab w:val="left" w:pos="4212"/>
        </w:tabs>
      </w:pPr>
    </w:p>
    <w:p w:rsidR="00472D8A" w:rsidRDefault="00472D8A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Ravnatelj,</w:t>
      </w: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Goran Zavor, prof.</w:t>
      </w:r>
    </w:p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472D8A" w:rsidRDefault="00472D8A" w:rsidP="000363EB"/>
    <w:p w:rsidR="00EF64B1" w:rsidRDefault="00EF64B1" w:rsidP="000363EB">
      <w:bookmarkStart w:id="0" w:name="_GoBack"/>
      <w:bookmarkEnd w:id="0"/>
    </w:p>
    <w:sectPr w:rsidR="00EF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E7" w:rsidRDefault="004255E7" w:rsidP="00866503">
      <w:r>
        <w:separator/>
      </w:r>
    </w:p>
  </w:endnote>
  <w:endnote w:type="continuationSeparator" w:id="0">
    <w:p w:rsidR="004255E7" w:rsidRDefault="004255E7" w:rsidP="008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E7" w:rsidRDefault="004255E7" w:rsidP="00866503">
      <w:r>
        <w:separator/>
      </w:r>
    </w:p>
  </w:footnote>
  <w:footnote w:type="continuationSeparator" w:id="0">
    <w:p w:rsidR="004255E7" w:rsidRDefault="004255E7" w:rsidP="0086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AFD"/>
    <w:multiLevelType w:val="hybridMultilevel"/>
    <w:tmpl w:val="FC48D7FC"/>
    <w:lvl w:ilvl="0" w:tplc="350EB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B3973"/>
    <w:multiLevelType w:val="hybridMultilevel"/>
    <w:tmpl w:val="0290AFA4"/>
    <w:lvl w:ilvl="0" w:tplc="3DC86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245"/>
    <w:rsid w:val="000363EB"/>
    <w:rsid w:val="001228AE"/>
    <w:rsid w:val="00165FBA"/>
    <w:rsid w:val="004255E7"/>
    <w:rsid w:val="00472D8A"/>
    <w:rsid w:val="0055581B"/>
    <w:rsid w:val="005E7D22"/>
    <w:rsid w:val="00700381"/>
    <w:rsid w:val="00760AD1"/>
    <w:rsid w:val="00770EAF"/>
    <w:rsid w:val="007F6519"/>
    <w:rsid w:val="00866503"/>
    <w:rsid w:val="008710C4"/>
    <w:rsid w:val="00874FF2"/>
    <w:rsid w:val="008E7E38"/>
    <w:rsid w:val="0093262A"/>
    <w:rsid w:val="00A65DF0"/>
    <w:rsid w:val="00AF7C97"/>
    <w:rsid w:val="00AF7F8D"/>
    <w:rsid w:val="00B84D12"/>
    <w:rsid w:val="00BC6565"/>
    <w:rsid w:val="00D1303E"/>
    <w:rsid w:val="00D36F0B"/>
    <w:rsid w:val="00DC7F8F"/>
    <w:rsid w:val="00E42BE4"/>
    <w:rsid w:val="00E91BD3"/>
    <w:rsid w:val="00EF0755"/>
    <w:rsid w:val="00E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F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F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Voditelj smjene</cp:lastModifiedBy>
  <cp:revision>32</cp:revision>
  <cp:lastPrinted>2014-11-26T07:49:00Z</cp:lastPrinted>
  <dcterms:created xsi:type="dcterms:W3CDTF">2014-08-20T05:45:00Z</dcterms:created>
  <dcterms:modified xsi:type="dcterms:W3CDTF">2014-11-26T12:36:00Z</dcterms:modified>
</cp:coreProperties>
</file>