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</w:rPr>
      </w:pPr>
      <w:r w:rsidRPr="00DD008D">
        <w:rPr>
          <w:rFonts w:ascii="Times New Roman" w:eastAsia="ArialMT" w:hAnsi="Times New Roman" w:cs="Times New Roman"/>
          <w:b/>
        </w:rPr>
        <w:t>Status hrvatskoga jezika u Europskoj uniji u povodu Međunarodnoga dana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</w:rPr>
      </w:pPr>
      <w:r w:rsidRPr="00DD008D">
        <w:rPr>
          <w:rFonts w:ascii="Times New Roman" w:eastAsia="ArialMT" w:hAnsi="Times New Roman" w:cs="Times New Roman"/>
          <w:b/>
        </w:rPr>
        <w:t>mate</w:t>
      </w:r>
      <w:r w:rsidR="00954644">
        <w:rPr>
          <w:rFonts w:ascii="Times New Roman" w:eastAsia="ArialMT" w:hAnsi="Times New Roman" w:cs="Times New Roman"/>
          <w:b/>
        </w:rPr>
        <w:t>rinskoga jezika 21. veljače</w:t>
      </w:r>
      <w:r w:rsidRPr="00DD008D">
        <w:rPr>
          <w:rFonts w:ascii="Times New Roman" w:eastAsia="ArialMT" w:hAnsi="Times New Roman" w:cs="Times New Roman"/>
          <w:b/>
        </w:rPr>
        <w:t>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Višejezičnost je jedan od temelja na kojima počiva Europska unija. Ove je godine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Međunarodni dan materinskoga jezika posvećen upravo odnosu između materinskoga jezika i višejezičnosti.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(...)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 svojim se pravnim dokumentima, pa i samim Europskim ustavnim ugovorom, Europska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sz w:val="16"/>
          <w:szCs w:val="16"/>
        </w:rPr>
      </w:pPr>
      <w:r w:rsidRPr="00DD008D">
        <w:rPr>
          <w:rFonts w:ascii="Times New Roman" w:eastAsia="ArialMT" w:hAnsi="Times New Roman" w:cs="Times New Roman"/>
        </w:rPr>
        <w:t xml:space="preserve">unija jasno odredila prema njegovanju i poštivanju kulturne i jezične raznolikosti koju baštini povijesna, ali i suvremena Europa. Jedna je od najčešće citiranih krilatica u dokumentima EU-a “Ujedinjeni u raznolikosti”. Jasno se ističe da je jezik temelj identiteta pojedinoga čovjeka i naroda te da politička i gospodarska zajednica Europske unije svoju snagu crpi upravo u čuvanju i njegovanju višejezičnosti </w:t>
      </w:r>
      <w:r w:rsidR="00E27D96">
        <w:rPr>
          <w:rFonts w:ascii="Times New Roman" w:eastAsia="ArialMT" w:hAnsi="Times New Roman" w:cs="Times New Roman"/>
        </w:rPr>
        <w:t>i kulturne raznolikosti svojih 8</w:t>
      </w:r>
      <w:r w:rsidRPr="00DD008D">
        <w:rPr>
          <w:rFonts w:ascii="Times New Roman" w:eastAsia="ArialMT" w:hAnsi="Times New Roman" w:cs="Times New Roman"/>
        </w:rPr>
        <w:t xml:space="preserve">50 milijuna građana. Službeno se i javno potiče pravo svakoga naroda da piše i govori svojim vlastitim jezikom jer </w:t>
      </w:r>
      <w:r w:rsidR="00E2312B" w:rsidRPr="00DD008D">
        <w:rPr>
          <w:rFonts w:ascii="Times New Roman" w:eastAsia="ArialMT" w:hAnsi="Times New Roman" w:cs="Times New Roman"/>
        </w:rPr>
        <w:t>“</w:t>
      </w:r>
      <w:r w:rsidRPr="00DD008D">
        <w:rPr>
          <w:rFonts w:ascii="Times New Roman" w:eastAsia="ArialMT" w:hAnsi="Times New Roman" w:cs="Times New Roman"/>
        </w:rPr>
        <w:t>ako tko osjeća da je njegov kulturni identitet, a to u prvome redu znači jezik,</w:t>
      </w:r>
      <w:r w:rsidR="00954644">
        <w:rPr>
          <w:rFonts w:ascii="Times New Roman" w:eastAsia="ArialMT" w:hAnsi="Times New Roman" w:cs="Times New Roman"/>
        </w:rPr>
        <w:t xml:space="preserve"> </w:t>
      </w:r>
      <w:r w:rsidRPr="00DD008D">
        <w:rPr>
          <w:rFonts w:ascii="Times New Roman" w:eastAsia="ArialMT" w:hAnsi="Times New Roman" w:cs="Times New Roman"/>
        </w:rPr>
        <w:t>zaštićen, ne će osjećati da mu je identitet ugrožen” (</w:t>
      </w:r>
      <w:r w:rsidRPr="00DD008D">
        <w:rPr>
          <w:rFonts w:ascii="Times New Roman" w:eastAsia="ArialMT" w:hAnsi="Times New Roman" w:cs="Times New Roman"/>
          <w:sz w:val="16"/>
          <w:szCs w:val="16"/>
        </w:rPr>
        <w:t xml:space="preserve">European Commission, Giving the new Member States a voice in Europe: </w:t>
      </w:r>
      <w:r w:rsidRPr="00DD008D">
        <w:rPr>
          <w:rFonts w:ascii="Times New Roman" w:eastAsia="ArialMT" w:hAnsi="Times New Roman" w:cs="Times New Roman"/>
          <w:i/>
          <w:iCs/>
          <w:sz w:val="16"/>
          <w:szCs w:val="16"/>
        </w:rPr>
        <w:t>Joint Interpreting and Conference Service</w:t>
      </w:r>
      <w:r w:rsidRPr="00DD008D">
        <w:rPr>
          <w:rFonts w:ascii="Times New Roman" w:eastAsia="ArialMT" w:hAnsi="Times New Roman" w:cs="Times New Roman"/>
          <w:sz w:val="16"/>
          <w:szCs w:val="16"/>
        </w:rPr>
        <w:t>, Inte</w:t>
      </w:r>
      <w:r w:rsidR="00954644">
        <w:rPr>
          <w:rFonts w:ascii="Times New Roman" w:eastAsia="ArialMT" w:hAnsi="Times New Roman" w:cs="Times New Roman"/>
          <w:sz w:val="16"/>
          <w:szCs w:val="16"/>
        </w:rPr>
        <w:t xml:space="preserve">rpreting and enlargement, p. </w:t>
      </w:r>
      <w:r w:rsidRPr="00DD008D">
        <w:rPr>
          <w:rFonts w:ascii="Times New Roman" w:eastAsia="ArialMT" w:hAnsi="Times New Roman" w:cs="Times New Roman"/>
          <w:sz w:val="16"/>
          <w:szCs w:val="16"/>
        </w:rPr>
        <w:t xml:space="preserve"> Dunja Brozović Rončević HRV A IK-1 D-S007.indd 6 4.7.2011  0:40:39 HRV A IK-1 D-S007 00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</w:rPr>
      </w:pPr>
      <w:r w:rsidRPr="00DD008D">
        <w:rPr>
          <w:rFonts w:ascii="Times New Roman" w:eastAsia="ArialMT" w:hAnsi="Times New Roman" w:cs="Times New Roman"/>
          <w:b/>
        </w:rPr>
        <w:t>Rodu o jeziku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(...)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Ljub’ si, rode, jezik iznad svega!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 njem živi, umiri za njega!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Po njemu si sve što jesi: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Svoje tijelo, udo svijeta,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Bus posebnog svoga cvijeta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 narodâ silnoj smjesi.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Bez njega si bez imena,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Bez djedova, bez unukâ.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 prošasti sjena puka,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 buduće niti sjena!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i/>
        </w:rPr>
      </w:pPr>
      <w:r w:rsidRPr="00DD008D">
        <w:rPr>
          <w:rFonts w:ascii="Times New Roman" w:eastAsia="ArialMT" w:hAnsi="Times New Roman" w:cs="Times New Roman"/>
          <w:i/>
        </w:rPr>
        <w:t>Petar Preradović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8F55C3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  <w:b/>
          <w:bCs/>
        </w:rPr>
        <w:t xml:space="preserve">Petar Preradović </w:t>
      </w:r>
      <w:r w:rsidRPr="00DD008D">
        <w:rPr>
          <w:rFonts w:ascii="Times New Roman" w:eastAsia="ArialMT" w:hAnsi="Times New Roman" w:cs="Times New Roman"/>
        </w:rPr>
        <w:t>(Grabrovnica, 1818. – Fahrafeld, Austrija, 1872.), hrvatski književnik</w:t>
      </w:r>
    </w:p>
    <w:p w:rsidR="00DD008D" w:rsidRPr="00DD008D" w:rsidRDefault="00DD008D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DD008D">
        <w:rPr>
          <w:rFonts w:ascii="Times New Roman" w:eastAsia="ArialMT" w:hAnsi="Times New Roman" w:cs="Times New Roman"/>
          <w:b/>
          <w:bCs/>
        </w:rPr>
        <w:t>UPUTE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  <w:b/>
          <w:bCs/>
        </w:rPr>
      </w:pPr>
      <w:r w:rsidRPr="00DD008D">
        <w:rPr>
          <w:rFonts w:ascii="Times New Roman" w:eastAsia="ArialMT" w:hAnsi="Times New Roman" w:cs="Times New Roman"/>
          <w:b/>
          <w:bCs/>
        </w:rPr>
        <w:t>Smjernice za pisanje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Usporedite polazne tekstove i odredite temu o kojoj govore.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Napišite kako Petar Preradović pristupa temi, a kako Dunja Brozović Rončević. Objasnite kako tekst Dunje Brozović Rončević aktualizira Preradovićeve stihove. Dokažite to. Kako je društvena stvarnost utjecala na Preradovićeve stihove, a kako na tekst Dunje Brozović Rončević? Objasnite krilaticu Europske unije o jeziku koju navodi Dunja Brozović Rončević.</w:t>
      </w:r>
    </w:p>
    <w:p w:rsidR="008F55C3" w:rsidRPr="00DD008D" w:rsidRDefault="008F55C3" w:rsidP="008F55C3">
      <w:pPr>
        <w:autoSpaceDE w:val="0"/>
        <w:autoSpaceDN w:val="0"/>
        <w:adjustRightInd w:val="0"/>
        <w:spacing w:after="0" w:line="240" w:lineRule="auto"/>
        <w:rPr>
          <w:rFonts w:ascii="Times New Roman" w:eastAsia="ArialMT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Smatrate li da će jezici maloga govornoga područja, kakav je i hrvatski jezik, opstati u procesima globalizacije i jezične dominacije jezika velikoga govornoga područja? Smatrate li višejezičnost kulturnim bogatstvom koje može obogatiti sve koji žive u takvome okružju?</w:t>
      </w:r>
    </w:p>
    <w:p w:rsidR="0069048D" w:rsidRPr="00DD008D" w:rsidRDefault="008F55C3" w:rsidP="008F55C3">
      <w:pPr>
        <w:rPr>
          <w:rFonts w:ascii="Times New Roman" w:hAnsi="Times New Roman" w:cs="Times New Roman"/>
        </w:rPr>
      </w:pPr>
      <w:r w:rsidRPr="00DD008D">
        <w:rPr>
          <w:rFonts w:ascii="Times New Roman" w:eastAsia="ArialMT" w:hAnsi="Times New Roman" w:cs="Times New Roman"/>
        </w:rPr>
        <w:t>Svoje tvrdnje potkrijepite citatima, parafrazama ili drugim primjerima.</w:t>
      </w:r>
    </w:p>
    <w:sectPr w:rsidR="0069048D" w:rsidRPr="00DD008D" w:rsidSect="00BF10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8F55C3"/>
    <w:rsid w:val="003A1B87"/>
    <w:rsid w:val="004C30B6"/>
    <w:rsid w:val="0069048D"/>
    <w:rsid w:val="008F55C3"/>
    <w:rsid w:val="00954644"/>
    <w:rsid w:val="00956F24"/>
    <w:rsid w:val="00BF1071"/>
    <w:rsid w:val="00DD008D"/>
    <w:rsid w:val="00E2312B"/>
    <w:rsid w:val="00E2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Bozica</dc:creator>
  <cp:lastModifiedBy>user</cp:lastModifiedBy>
  <cp:revision>2</cp:revision>
  <cp:lastPrinted>2014-09-10T12:37:00Z</cp:lastPrinted>
  <dcterms:created xsi:type="dcterms:W3CDTF">2014-09-15T18:30:00Z</dcterms:created>
  <dcterms:modified xsi:type="dcterms:W3CDTF">2014-09-15T18:30:00Z</dcterms:modified>
</cp:coreProperties>
</file>