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07" w:rsidRPr="007E1C07" w:rsidRDefault="007E1C07" w:rsidP="007E1C07">
      <w:pPr>
        <w:rPr>
          <w:lang w:val="hr-HR" w:eastAsia="hr-HR"/>
        </w:rPr>
      </w:pPr>
      <w:r w:rsidRPr="007E1C07">
        <w:rPr>
          <w:lang w:val="hr-HR" w:eastAsia="hr-HR"/>
        </w:rPr>
        <w:t>Gimnazija „Matija Mesić“</w:t>
      </w:r>
    </w:p>
    <w:p w:rsidR="007E1C07" w:rsidRPr="007E1C07" w:rsidRDefault="007E1C07" w:rsidP="007E1C07">
      <w:pPr>
        <w:rPr>
          <w:lang w:val="hr-HR" w:eastAsia="hr-HR"/>
        </w:rPr>
      </w:pPr>
      <w:r w:rsidRPr="007E1C07">
        <w:rPr>
          <w:lang w:val="hr-HR" w:eastAsia="hr-HR"/>
        </w:rPr>
        <w:t>Slavonski Brod</w:t>
      </w:r>
    </w:p>
    <w:p w:rsidR="007E1C07" w:rsidRPr="007E1C07" w:rsidRDefault="007E1C07" w:rsidP="007E1C07">
      <w:pPr>
        <w:rPr>
          <w:lang w:val="hr-HR" w:eastAsia="hr-HR"/>
        </w:rPr>
      </w:pPr>
      <w:r w:rsidRPr="007E1C07">
        <w:rPr>
          <w:lang w:val="hr-HR" w:eastAsia="hr-HR"/>
        </w:rPr>
        <w:t>Naselje Slavonija I br.8</w:t>
      </w:r>
    </w:p>
    <w:p w:rsidR="007E1C07" w:rsidRPr="007E1C07" w:rsidRDefault="007E1C07" w:rsidP="007E1C07">
      <w:pPr>
        <w:rPr>
          <w:lang w:val="hr-HR" w:eastAsia="hr-HR"/>
        </w:rPr>
      </w:pPr>
      <w:r w:rsidRPr="007E1C07">
        <w:rPr>
          <w:lang w:val="hr-HR" w:eastAsia="hr-HR"/>
        </w:rPr>
        <w:t>KLASA: 003-08/19-01/43</w:t>
      </w:r>
    </w:p>
    <w:p w:rsidR="007E1C07" w:rsidRPr="007E1C07" w:rsidRDefault="007E1C07" w:rsidP="007E1C07">
      <w:pPr>
        <w:rPr>
          <w:lang w:val="hr-HR" w:eastAsia="hr-HR"/>
        </w:rPr>
      </w:pPr>
      <w:r w:rsidRPr="007E1C07">
        <w:rPr>
          <w:lang w:val="hr-HR" w:eastAsia="hr-HR"/>
        </w:rPr>
        <w:t>URBROJ: 2178/01-11-03-19-06</w:t>
      </w:r>
    </w:p>
    <w:p w:rsidR="007E1C07" w:rsidRPr="007E1C07" w:rsidRDefault="007E1C07" w:rsidP="007E1C07">
      <w:pPr>
        <w:rPr>
          <w:lang w:val="hr-HR" w:eastAsia="hr-HR"/>
        </w:rPr>
      </w:pPr>
      <w:r w:rsidRPr="007E1C07">
        <w:rPr>
          <w:lang w:val="hr-HR" w:eastAsia="hr-HR"/>
        </w:rPr>
        <w:t>Slav. Brod, 6.11.2019.</w:t>
      </w:r>
    </w:p>
    <w:p w:rsidR="007E1C07" w:rsidRPr="007E1C07" w:rsidRDefault="007E1C07" w:rsidP="007E1C07">
      <w:pPr>
        <w:spacing w:line="300" w:lineRule="atLeast"/>
        <w:jc w:val="center"/>
        <w:rPr>
          <w:rFonts w:ascii="Arial" w:hAnsi="Arial" w:cs="Arial"/>
          <w:b/>
          <w:sz w:val="18"/>
          <w:szCs w:val="18"/>
          <w:lang w:val="hr-HR" w:eastAsia="hr-HR"/>
        </w:rPr>
      </w:pPr>
    </w:p>
    <w:p w:rsidR="007E1C07" w:rsidRPr="007E1C07" w:rsidRDefault="007E1C07" w:rsidP="007E1C07">
      <w:pPr>
        <w:spacing w:line="300" w:lineRule="atLeast"/>
        <w:jc w:val="center"/>
        <w:rPr>
          <w:b/>
          <w:lang w:val="hr-HR" w:eastAsia="hr-HR"/>
        </w:rPr>
      </w:pPr>
      <w:r w:rsidRPr="007E1C07">
        <w:rPr>
          <w:b/>
          <w:lang w:val="hr-HR" w:eastAsia="hr-HR"/>
        </w:rPr>
        <w:t>POZIV NA RAZGOVOR S KANDIDATIMA - INTERVJU</w:t>
      </w:r>
    </w:p>
    <w:p w:rsidR="007E1C07" w:rsidRPr="007E1C07" w:rsidRDefault="007E1C07" w:rsidP="007E1C07">
      <w:pPr>
        <w:spacing w:line="300" w:lineRule="atLeast"/>
        <w:jc w:val="center"/>
        <w:rPr>
          <w:lang w:val="hr-HR" w:eastAsia="hr-HR"/>
        </w:rPr>
      </w:pPr>
      <w:r w:rsidRPr="007E1C07">
        <w:rPr>
          <w:lang w:val="hr-HR" w:eastAsia="hr-HR"/>
        </w:rPr>
        <w:t xml:space="preserve">- </w:t>
      </w:r>
      <w:r w:rsidRPr="007E1C07">
        <w:rPr>
          <w:b/>
          <w:lang w:val="hr-HR" w:eastAsia="hr-HR"/>
        </w:rPr>
        <w:t>kandidati za</w:t>
      </w:r>
      <w:r w:rsidRPr="007E1C07">
        <w:rPr>
          <w:lang w:val="hr-HR" w:eastAsia="hr-HR"/>
        </w:rPr>
        <w:t xml:space="preserve"> </w:t>
      </w:r>
      <w:r w:rsidRPr="007E1C07">
        <w:rPr>
          <w:b/>
          <w:bCs/>
          <w:lang w:val="hr-HR" w:eastAsia="hr-HR"/>
        </w:rPr>
        <w:t>stručnog suradnika – psihologa</w:t>
      </w:r>
      <w:r w:rsidRPr="007E1C07">
        <w:rPr>
          <w:lang w:val="hr-HR" w:eastAsia="hr-HR"/>
        </w:rPr>
        <w:t xml:space="preserve"> - </w:t>
      </w:r>
    </w:p>
    <w:p w:rsidR="007E1C07" w:rsidRPr="007E1C07" w:rsidRDefault="007E1C07" w:rsidP="007E1C07">
      <w:pPr>
        <w:spacing w:line="300" w:lineRule="atLeast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1. Na temelju članka 10. stavak 1. Pravilnika o načinu i postupku zapošljavanja Gimnazije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„Matija Mesić“, Slavonski Brod pozivaju se na razgovor- intervju kandidati prijavljeni na</w:t>
      </w:r>
    </w:p>
    <w:p w:rsidR="007E1C07" w:rsidRPr="007E1C07" w:rsidRDefault="007E1C07" w:rsidP="007E1C07">
      <w:pPr>
        <w:jc w:val="both"/>
        <w:rPr>
          <w:rFonts w:eastAsia="MS UI Gothic"/>
          <w:b/>
          <w:bCs/>
          <w:lang w:val="hr-HR" w:eastAsia="hr-HR"/>
        </w:rPr>
      </w:pPr>
      <w:r w:rsidRPr="007E1C07">
        <w:rPr>
          <w:lang w:val="hr-HR" w:eastAsia="hr-HR"/>
        </w:rPr>
        <w:t xml:space="preserve">    natječaj </w:t>
      </w:r>
      <w:r w:rsidRPr="007E1C07">
        <w:rPr>
          <w:rFonts w:eastAsia="MS UI Gothic"/>
          <w:b/>
          <w:bCs/>
          <w:lang w:val="hr-HR" w:eastAsia="hr-HR"/>
        </w:rPr>
        <w:t>za prijam pripravnika kroz mjeru Hrvatskog zavoda za zapošljavanje</w:t>
      </w:r>
    </w:p>
    <w:p w:rsidR="007E1C07" w:rsidRPr="007E1C07" w:rsidRDefault="007E1C07" w:rsidP="007E1C07">
      <w:pPr>
        <w:jc w:val="both"/>
        <w:rPr>
          <w:rFonts w:eastAsia="MS UI Gothic"/>
          <w:b/>
          <w:bCs/>
          <w:lang w:val="hr-HR" w:eastAsia="hr-HR"/>
        </w:rPr>
      </w:pPr>
      <w:r w:rsidRPr="007E1C07">
        <w:rPr>
          <w:rFonts w:eastAsia="MS UI Gothic"/>
          <w:b/>
          <w:bCs/>
          <w:lang w:val="hr-HR" w:eastAsia="hr-HR"/>
        </w:rPr>
        <w:t xml:space="preserve">    „Stjecanje prvog radnog iskustva/pripravništva“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b/>
          <w:bCs/>
          <w:lang w:val="hr-HR" w:eastAsia="hr-HR"/>
        </w:rPr>
        <w:t xml:space="preserve">    za stručnog suradnika – psihologa</w:t>
      </w:r>
      <w:r w:rsidRPr="007E1C07">
        <w:rPr>
          <w:bCs/>
          <w:lang w:val="hr-HR" w:eastAsia="hr-HR"/>
        </w:rPr>
        <w:t xml:space="preserve">, </w:t>
      </w:r>
      <w:r w:rsidRPr="007E1C07">
        <w:rPr>
          <w:lang w:val="hr-HR" w:eastAsia="hr-HR"/>
        </w:rPr>
        <w:t xml:space="preserve"> jedan izvršitelj/ica na određeno puno radno vrijeme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od 12 mjeseci       </w:t>
      </w:r>
    </w:p>
    <w:p w:rsidR="007E1C07" w:rsidRPr="007E1C07" w:rsidRDefault="007E1C07" w:rsidP="007E1C07">
      <w:pPr>
        <w:ind w:firstLine="300"/>
        <w:rPr>
          <w:rFonts w:eastAsia="MS UI Gothic"/>
          <w:b/>
          <w:bCs/>
          <w:sz w:val="18"/>
          <w:szCs w:val="18"/>
          <w:lang w:val="hr-HR" w:eastAsia="hr-HR"/>
        </w:rPr>
      </w:pPr>
    </w:p>
    <w:p w:rsidR="007E1C07" w:rsidRPr="007E1C07" w:rsidRDefault="007E1C07" w:rsidP="007E1C07">
      <w:pPr>
        <w:spacing w:line="300" w:lineRule="atLeast"/>
        <w:jc w:val="both"/>
        <w:rPr>
          <w:lang w:val="hr-HR" w:eastAsia="hr-HR"/>
        </w:rPr>
      </w:pPr>
      <w:r w:rsidRPr="007E1C07">
        <w:rPr>
          <w:lang w:val="hr-HR" w:eastAsia="hr-HR"/>
        </w:rPr>
        <w:t>2.  Razgovor s kandidatima - intervju provest će povjerenstvo za provedbu natječaja</w:t>
      </w:r>
    </w:p>
    <w:p w:rsidR="007E1C07" w:rsidRPr="007E1C07" w:rsidRDefault="007E1C07" w:rsidP="007E1C07">
      <w:pPr>
        <w:spacing w:line="300" w:lineRule="atLeast"/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imenovano odlukom, KLASA: 003-08/19-01/43 , URBROJ: 2178/01-11-01-19-05, </w:t>
      </w:r>
    </w:p>
    <w:p w:rsidR="007E1C07" w:rsidRPr="007E1C07" w:rsidRDefault="007E1C07" w:rsidP="007E1C07">
      <w:pPr>
        <w:spacing w:line="300" w:lineRule="atLeast"/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od 4. studenog 2019. godine.</w:t>
      </w:r>
    </w:p>
    <w:p w:rsidR="007E1C07" w:rsidRPr="007E1C07" w:rsidRDefault="007E1C07" w:rsidP="007E1C07">
      <w:pPr>
        <w:spacing w:line="300" w:lineRule="atLeast"/>
        <w:jc w:val="both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spacing w:line="300" w:lineRule="atLeast"/>
        <w:rPr>
          <w:lang w:val="hr-HR" w:eastAsia="hr-HR"/>
        </w:rPr>
      </w:pPr>
      <w:r w:rsidRPr="007E1C07">
        <w:rPr>
          <w:lang w:val="hr-HR" w:eastAsia="hr-HR"/>
        </w:rPr>
        <w:t>3.  Razgovor s kandidatima - intervju obavit će se</w:t>
      </w:r>
    </w:p>
    <w:p w:rsidR="007E1C07" w:rsidRPr="007E1C07" w:rsidRDefault="007E1C07" w:rsidP="007E1C07">
      <w:pPr>
        <w:spacing w:line="300" w:lineRule="atLeast"/>
        <w:ind w:left="426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b/>
          <w:lang w:val="hr-HR" w:eastAsia="hr-HR"/>
        </w:rPr>
      </w:pPr>
      <w:r w:rsidRPr="007E1C07">
        <w:rPr>
          <w:b/>
          <w:lang w:val="hr-HR" w:eastAsia="hr-HR"/>
        </w:rPr>
        <w:t xml:space="preserve">      u srijedu, 13. studenog 2019. s početkom od 15:00  sati</w:t>
      </w:r>
    </w:p>
    <w:p w:rsidR="007E1C07" w:rsidRPr="007E1C07" w:rsidRDefault="007E1C07" w:rsidP="007E1C07">
      <w:pPr>
        <w:rPr>
          <w:lang w:val="hr-HR" w:eastAsia="hr-HR"/>
        </w:rPr>
      </w:pPr>
    </w:p>
    <w:p w:rsidR="007E1C07" w:rsidRPr="007E1C07" w:rsidRDefault="007E1C07" w:rsidP="007E1C07">
      <w:pPr>
        <w:numPr>
          <w:ilvl w:val="0"/>
          <w:numId w:val="1"/>
        </w:numPr>
        <w:rPr>
          <w:b/>
          <w:lang w:val="hr-HR" w:eastAsia="hr-HR"/>
        </w:rPr>
      </w:pPr>
      <w:r w:rsidRPr="007E1C07">
        <w:rPr>
          <w:b/>
          <w:lang w:val="hr-HR" w:eastAsia="hr-HR"/>
        </w:rPr>
        <w:t>Ćosić, Josipa</w:t>
      </w:r>
    </w:p>
    <w:p w:rsidR="007E1C07" w:rsidRPr="007E1C07" w:rsidRDefault="007E1C07" w:rsidP="007E1C07">
      <w:pPr>
        <w:numPr>
          <w:ilvl w:val="0"/>
          <w:numId w:val="1"/>
        </w:numPr>
        <w:rPr>
          <w:b/>
          <w:lang w:val="hr-HR" w:eastAsia="hr-HR"/>
        </w:rPr>
      </w:pPr>
      <w:r w:rsidRPr="007E1C07">
        <w:rPr>
          <w:b/>
          <w:lang w:val="hr-HR" w:eastAsia="hr-HR"/>
        </w:rPr>
        <w:t>Plemenčić, Marija</w:t>
      </w:r>
    </w:p>
    <w:p w:rsidR="007E1C07" w:rsidRPr="007E1C07" w:rsidRDefault="007E1C07" w:rsidP="007E1C07">
      <w:pPr>
        <w:ind w:left="720"/>
        <w:rPr>
          <w:b/>
          <w:sz w:val="18"/>
          <w:szCs w:val="18"/>
          <w:lang w:val="hr-HR" w:eastAsia="hr-HR"/>
        </w:rPr>
      </w:pPr>
      <w:r w:rsidRPr="007E1C07">
        <w:rPr>
          <w:b/>
          <w:lang w:val="hr-HR" w:eastAsia="hr-HR"/>
        </w:rPr>
        <w:t xml:space="preserve">   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4.  Razgovor s kandidatom - intervju provodi se putem odgovora kandidata na postavljena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pitanja, simulacije rješavanja slučajeva radnog mjesta, praktična provjera znanja ili na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drugi prikladan način.</w:t>
      </w:r>
    </w:p>
    <w:p w:rsidR="007E1C07" w:rsidRPr="007E1C07" w:rsidRDefault="007E1C07" w:rsidP="007E1C07">
      <w:pPr>
        <w:ind w:left="567" w:hanging="567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5.  Prilikom razgovora s kandidatom - intervju članovi povjerenstva procjenjuju znanja,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vještine, interes, motivaciju za rad te osobne karakteristike kandidata u svezi radnog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mjesta.</w:t>
      </w:r>
    </w:p>
    <w:p w:rsidR="007E1C07" w:rsidRPr="007E1C07" w:rsidRDefault="007E1C07" w:rsidP="007E1C07">
      <w:pPr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6.  Po dolasku na razgovor - intervju od kandidata će biti zatraženo predočenje odgovarajuće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identifikacijske isprave radi utvrđivanja identiteta.</w:t>
      </w:r>
    </w:p>
    <w:p w:rsidR="007E1C07" w:rsidRPr="007E1C07" w:rsidRDefault="007E1C07" w:rsidP="007E1C07">
      <w:pPr>
        <w:ind w:left="567" w:hanging="567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7.  Kandidat koji ne može dokazati identitet ne može pristupiti razgovoru - intervju.</w:t>
      </w:r>
    </w:p>
    <w:p w:rsidR="007E1C07" w:rsidRPr="007E1C07" w:rsidRDefault="007E1C07" w:rsidP="007E1C07">
      <w:pPr>
        <w:jc w:val="both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8.  Ne postoji mogućnost naknadnog razgovora - intervjua, bez obzira na razlog koji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kandidata sprječava da pristupi razgovoru - intervju.</w:t>
      </w:r>
    </w:p>
    <w:p w:rsidR="007E1C07" w:rsidRPr="007E1C07" w:rsidRDefault="007E1C07" w:rsidP="007E1C07">
      <w:pPr>
        <w:ind w:left="567" w:hanging="567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9.  Ako se kandidat navedenog dana ne odazove ovom pozivu bez obzira na razloge, neće se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 smatrati kandidatom sukladno članku 10. stavak 2. Pravilnika o načinu i postupku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 zapošljavanja Gimnazije „Matija Mesić“, Slavonski Brod.</w:t>
      </w:r>
    </w:p>
    <w:p w:rsidR="007E1C07" w:rsidRPr="007E1C07" w:rsidRDefault="007E1C07" w:rsidP="007E1C07">
      <w:pPr>
        <w:jc w:val="both"/>
        <w:rPr>
          <w:sz w:val="18"/>
          <w:szCs w:val="18"/>
          <w:lang w:val="hr-HR" w:eastAsia="hr-HR"/>
        </w:rPr>
      </w:pP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>10. Nakon provedenog razgovora - intervjua povjerenstvo utvrđuje rang listu kandidata prema</w:t>
      </w:r>
    </w:p>
    <w:p w:rsidR="007E1C07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 ukupnom broju ostvarenih bodova, te ju dostavlja ravnatelju škole zajedno sa zapisnikom</w:t>
      </w:r>
    </w:p>
    <w:p w:rsidR="0025173B" w:rsidRPr="007E1C07" w:rsidRDefault="007E1C07" w:rsidP="007E1C07">
      <w:pPr>
        <w:jc w:val="both"/>
        <w:rPr>
          <w:lang w:val="hr-HR" w:eastAsia="hr-HR"/>
        </w:rPr>
      </w:pPr>
      <w:r w:rsidRPr="007E1C07">
        <w:rPr>
          <w:lang w:val="hr-HR" w:eastAsia="hr-HR"/>
        </w:rPr>
        <w:t xml:space="preserve">      o provedenom postupku koji potpisuju svi članovi povjerenstva.</w:t>
      </w:r>
      <w:bookmarkStart w:id="0" w:name="_GoBack"/>
      <w:bookmarkEnd w:id="0"/>
    </w:p>
    <w:sectPr w:rsidR="0025173B" w:rsidRPr="007E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2BAA"/>
    <w:multiLevelType w:val="hybridMultilevel"/>
    <w:tmpl w:val="8ECE0178"/>
    <w:lvl w:ilvl="0" w:tplc="587C05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5C"/>
    <w:rsid w:val="0025173B"/>
    <w:rsid w:val="007E1C07"/>
    <w:rsid w:val="009B68E1"/>
    <w:rsid w:val="009D76C4"/>
    <w:rsid w:val="00B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8E20"/>
  <w15:chartTrackingRefBased/>
  <w15:docId w15:val="{2BAA514A-A28A-40D7-8020-99D481D5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2019-10-09T09:29:00Z</dcterms:created>
  <dcterms:modified xsi:type="dcterms:W3CDTF">2019-11-06T08:09:00Z</dcterms:modified>
</cp:coreProperties>
</file>