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D1" w:rsidRPr="00CB330E" w:rsidRDefault="00951AD1" w:rsidP="00951AD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 A P I S N I K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51AD1" w:rsidRPr="00CB330E" w:rsidRDefault="00603A23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690CAD">
        <w:rPr>
          <w:rFonts w:ascii="Times New Roman" w:hAnsi="Times New Roman"/>
          <w:b/>
          <w:bCs/>
          <w:sz w:val="24"/>
          <w:szCs w:val="24"/>
        </w:rPr>
        <w:t>8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>.</w:t>
      </w:r>
      <w:r w:rsidR="00951AD1" w:rsidRPr="00CB330E">
        <w:rPr>
          <w:rFonts w:ascii="Times New Roman" w:hAnsi="Times New Roman"/>
          <w:sz w:val="24"/>
          <w:szCs w:val="24"/>
        </w:rPr>
        <w:t xml:space="preserve">  sjednice Školskog odbora Gimnazije „Matija Mesić“ održane  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>2</w:t>
      </w:r>
      <w:r w:rsidR="00690CAD">
        <w:rPr>
          <w:rFonts w:ascii="Times New Roman" w:hAnsi="Times New Roman"/>
          <w:b/>
          <w:bCs/>
          <w:sz w:val="24"/>
          <w:szCs w:val="24"/>
        </w:rPr>
        <w:t>1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90CAD">
        <w:rPr>
          <w:rFonts w:ascii="Times New Roman" w:hAnsi="Times New Roman"/>
          <w:b/>
          <w:bCs/>
          <w:sz w:val="24"/>
          <w:szCs w:val="24"/>
        </w:rPr>
        <w:t>ožujka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690CAD">
        <w:rPr>
          <w:rFonts w:ascii="Times New Roman" w:hAnsi="Times New Roman"/>
          <w:b/>
          <w:bCs/>
          <w:sz w:val="24"/>
          <w:szCs w:val="24"/>
        </w:rPr>
        <w:t>9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51AD1" w:rsidRPr="00CB330E">
        <w:rPr>
          <w:rFonts w:ascii="Times New Roman" w:hAnsi="Times New Roman"/>
          <w:bCs/>
          <w:sz w:val="24"/>
          <w:szCs w:val="24"/>
        </w:rPr>
        <w:t>godine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1AD1" w:rsidRPr="00CB330E">
        <w:rPr>
          <w:rFonts w:ascii="Times New Roman" w:hAnsi="Times New Roman"/>
          <w:sz w:val="24"/>
          <w:szCs w:val="24"/>
        </w:rPr>
        <w:t xml:space="preserve">s početkom u </w:t>
      </w:r>
      <w:r w:rsidR="00951AD1" w:rsidRPr="00CB330E">
        <w:rPr>
          <w:rFonts w:ascii="Times New Roman" w:hAnsi="Times New Roman"/>
          <w:b/>
          <w:sz w:val="24"/>
          <w:szCs w:val="24"/>
        </w:rPr>
        <w:t>1</w:t>
      </w:r>
      <w:r w:rsidR="00690CAD">
        <w:rPr>
          <w:rFonts w:ascii="Times New Roman" w:hAnsi="Times New Roman"/>
          <w:b/>
          <w:sz w:val="24"/>
          <w:szCs w:val="24"/>
        </w:rPr>
        <w:t>3</w:t>
      </w:r>
      <w:r w:rsidR="00951AD1" w:rsidRPr="00CB330E">
        <w:rPr>
          <w:rFonts w:ascii="Times New Roman" w:hAnsi="Times New Roman"/>
          <w:b/>
          <w:sz w:val="24"/>
          <w:szCs w:val="24"/>
        </w:rPr>
        <w:t>,</w:t>
      </w:r>
      <w:r w:rsidR="00690CAD">
        <w:rPr>
          <w:rFonts w:ascii="Times New Roman" w:hAnsi="Times New Roman"/>
          <w:b/>
          <w:sz w:val="24"/>
          <w:szCs w:val="24"/>
        </w:rPr>
        <w:t>2</w:t>
      </w:r>
      <w:r w:rsidR="00951AD1" w:rsidRPr="00CB330E">
        <w:rPr>
          <w:rFonts w:ascii="Times New Roman" w:hAnsi="Times New Roman"/>
          <w:b/>
          <w:sz w:val="24"/>
          <w:szCs w:val="24"/>
        </w:rPr>
        <w:t xml:space="preserve">0 </w:t>
      </w:r>
      <w:r w:rsidR="00951AD1" w:rsidRPr="00CB330E">
        <w:rPr>
          <w:rFonts w:ascii="Times New Roman" w:hAnsi="Times New Roman"/>
          <w:sz w:val="24"/>
          <w:szCs w:val="24"/>
        </w:rPr>
        <w:t xml:space="preserve"> sati u zgradi Gimnazije.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56BFF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Prisutni: 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Jasna Bošković, Danijela Zekušić, Ines Martinović, Sunčica Lovrić Mihić, </w:t>
      </w:r>
      <w:r w:rsidR="00603A23">
        <w:rPr>
          <w:rFonts w:ascii="Times New Roman" w:hAnsi="Times New Roman"/>
          <w:sz w:val="24"/>
          <w:szCs w:val="24"/>
        </w:rPr>
        <w:t>Jasmina Beljan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56BFF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Odsutni:</w:t>
      </w:r>
    </w:p>
    <w:p w:rsidR="00951AD1" w:rsidRPr="00CB330E" w:rsidRDefault="00603A23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Anita Holub, Anita Štivić 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56BFF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Sjednici prisustvuju: </w:t>
      </w:r>
    </w:p>
    <w:p w:rsidR="00951AD1" w:rsidRPr="00CB330E" w:rsidRDefault="00690CAD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Mirta Matanić</w:t>
      </w:r>
      <w:r w:rsidR="00951AD1" w:rsidRPr="00CB33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zamjenica ravnatelja</w:t>
      </w:r>
      <w:r w:rsidR="00951AD1" w:rsidRPr="00CB330E">
        <w:rPr>
          <w:rFonts w:ascii="Times New Roman" w:hAnsi="Times New Roman"/>
          <w:sz w:val="24"/>
          <w:szCs w:val="24"/>
        </w:rPr>
        <w:t xml:space="preserve"> i Gorana Lavrenčić, tajnica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Predsjednica Školskog odbora, Jasna Bošković, utvrđuje da sjednici prisustvuje većina članova i da sjednica može započeti.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Za sjednicu je predložen sljedeći</w:t>
      </w: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CE1B6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DNEVNI RED</w:t>
      </w:r>
    </w:p>
    <w:p w:rsidR="00690CAD" w:rsidRDefault="00690CAD" w:rsidP="00690CAD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Usvajanje zapisnika 17. sjednice Školskog odbora</w:t>
      </w:r>
      <w:r>
        <w:rPr>
          <w:rStyle w:val="eop"/>
        </w:rPr>
        <w:t> </w:t>
      </w:r>
    </w:p>
    <w:p w:rsidR="00690CAD" w:rsidRDefault="00690CAD" w:rsidP="00690CAD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Davanje prethodne suglasnosti na prijedlog  ravnatelja o odabiru kandidata za</w:t>
      </w:r>
      <w:r>
        <w:rPr>
          <w:rStyle w:val="eop"/>
        </w:rPr>
        <w:t> </w:t>
      </w:r>
    </w:p>
    <w:p w:rsidR="00690CAD" w:rsidRDefault="00690CAD" w:rsidP="00690CAD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rPr>
          <w:rStyle w:val="normaltextrun"/>
        </w:rPr>
        <w:t>zasnivanje radnog odnosa po raspisanom natječaju  </w:t>
      </w:r>
      <w:r>
        <w:rPr>
          <w:rStyle w:val="eop"/>
        </w:rPr>
        <w:t> </w:t>
      </w:r>
    </w:p>
    <w:p w:rsidR="00690CAD" w:rsidRDefault="00690CAD" w:rsidP="00690CAD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Donošenje Odluke o imenovanju povjerenstva za reviziju knjižnične građe</w:t>
      </w:r>
      <w:r>
        <w:rPr>
          <w:rStyle w:val="eop"/>
        </w:rPr>
        <w:t> </w:t>
      </w:r>
    </w:p>
    <w:p w:rsidR="00690CAD" w:rsidRDefault="00690CAD" w:rsidP="00690CAD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Donošenje Odluke o imenovanju povjerenstva za otpis knjižnične građe nakon </w:t>
      </w:r>
    </w:p>
    <w:p w:rsidR="00690CAD" w:rsidRDefault="00690CAD" w:rsidP="00690CAD">
      <w:pPr>
        <w:pStyle w:val="paragraph"/>
        <w:spacing w:before="0" w:beforeAutospacing="0" w:after="0" w:afterAutospacing="0"/>
        <w:ind w:left="360"/>
        <w:jc w:val="both"/>
        <w:textAlignment w:val="baseline"/>
      </w:pPr>
      <w:r>
        <w:rPr>
          <w:rStyle w:val="normaltextrun"/>
        </w:rPr>
        <w:t xml:space="preserve">      provedene revizije</w:t>
      </w:r>
      <w:r>
        <w:rPr>
          <w:rStyle w:val="eop"/>
        </w:rPr>
        <w:t> </w:t>
      </w:r>
    </w:p>
    <w:p w:rsidR="00690CAD" w:rsidRDefault="00690CAD" w:rsidP="00690CAD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Donošenje Statuta Gimnazije „Matija Mesić“, Slavonski Brod</w:t>
      </w:r>
      <w:r>
        <w:rPr>
          <w:rStyle w:val="eop"/>
        </w:rPr>
        <w:t> </w:t>
      </w:r>
    </w:p>
    <w:p w:rsidR="00951AD1" w:rsidRPr="00CE1B6B" w:rsidRDefault="00690CAD" w:rsidP="00951AD1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sz w:val="22"/>
          <w:szCs w:val="22"/>
        </w:rPr>
        <w:t>Razno</w:t>
      </w:r>
      <w:r>
        <w:rPr>
          <w:rStyle w:val="eop"/>
          <w:sz w:val="22"/>
          <w:szCs w:val="22"/>
        </w:rPr>
        <w:t> </w:t>
      </w: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Predloženi dnevni red jednoglasno je prihvaćen.</w:t>
      </w: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>Ad 1.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Na zapisnik </w:t>
      </w:r>
      <w:r w:rsidR="00603A23">
        <w:rPr>
          <w:rFonts w:ascii="Times New Roman" w:hAnsi="Times New Roman"/>
          <w:sz w:val="24"/>
          <w:szCs w:val="24"/>
        </w:rPr>
        <w:t>1</w:t>
      </w:r>
      <w:r w:rsidR="00690CAD">
        <w:rPr>
          <w:rFonts w:ascii="Times New Roman" w:hAnsi="Times New Roman"/>
          <w:sz w:val="24"/>
          <w:szCs w:val="24"/>
        </w:rPr>
        <w:t>7</w:t>
      </w:r>
      <w:r w:rsidRPr="00CB330E">
        <w:rPr>
          <w:rFonts w:ascii="Times New Roman" w:hAnsi="Times New Roman"/>
          <w:sz w:val="24"/>
          <w:szCs w:val="24"/>
        </w:rPr>
        <w:t>. sjednice Školskog odbora nije bilo primjedbi i jednoglasno je prihvaćen.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603A23">
        <w:rPr>
          <w:rFonts w:ascii="Times New Roman" w:hAnsi="Times New Roman"/>
          <w:b/>
          <w:sz w:val="24"/>
          <w:szCs w:val="24"/>
        </w:rPr>
        <w:t>2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:rsidR="000D120A" w:rsidRDefault="0063722A" w:rsidP="009C087A">
      <w:pPr>
        <w:jc w:val="both"/>
      </w:pPr>
      <w:r>
        <w:t>Škola je</w:t>
      </w:r>
      <w:r w:rsidR="009C087A">
        <w:t xml:space="preserve"> </w:t>
      </w:r>
      <w:r w:rsidR="000D120A">
        <w:t>26</w:t>
      </w:r>
      <w:r w:rsidR="009C087A">
        <w:t xml:space="preserve">. </w:t>
      </w:r>
      <w:r w:rsidR="000D120A">
        <w:t>veljače</w:t>
      </w:r>
      <w:r w:rsidR="009C087A">
        <w:t xml:space="preserve"> 201</w:t>
      </w:r>
      <w:r w:rsidR="000D120A">
        <w:t>9</w:t>
      </w:r>
      <w:r w:rsidR="009C087A">
        <w:t xml:space="preserve">. godine </w:t>
      </w:r>
      <w:r>
        <w:t xml:space="preserve">raspisala natječaj </w:t>
      </w:r>
      <w:r w:rsidR="000D120A">
        <w:t>za</w:t>
      </w:r>
      <w:r w:rsidR="009C087A">
        <w:t xml:space="preserve"> radn</w:t>
      </w:r>
      <w:r w:rsidR="000D120A">
        <w:t>a</w:t>
      </w:r>
      <w:r w:rsidR="009C087A">
        <w:t xml:space="preserve"> mjest</w:t>
      </w:r>
      <w:r w:rsidR="000D120A">
        <w:t>a</w:t>
      </w:r>
    </w:p>
    <w:p w:rsidR="000D120A" w:rsidRPr="000D120A" w:rsidRDefault="000D120A" w:rsidP="000D120A">
      <w:pPr>
        <w:jc w:val="both"/>
      </w:pPr>
      <w:r w:rsidRPr="000D120A">
        <w:rPr>
          <w:b/>
          <w:bCs/>
        </w:rPr>
        <w:t>1. spremač/ica</w:t>
      </w:r>
      <w:r w:rsidRPr="000D120A">
        <w:t> - 1 izvršitelj/ica na neodređeno vrijeme s punim radnim vremenom</w:t>
      </w:r>
    </w:p>
    <w:p w:rsidR="00AA1E37" w:rsidRDefault="000D120A" w:rsidP="0063722A">
      <w:pPr>
        <w:jc w:val="both"/>
      </w:pPr>
      <w:r w:rsidRPr="000D120A">
        <w:rPr>
          <w:b/>
          <w:bCs/>
        </w:rPr>
        <w:t>2.</w:t>
      </w:r>
      <w:r w:rsidRPr="000D120A">
        <w:t> </w:t>
      </w:r>
      <w:r w:rsidRPr="000D120A">
        <w:rPr>
          <w:b/>
          <w:bCs/>
        </w:rPr>
        <w:t>spremač/ica - </w:t>
      </w:r>
      <w:r w:rsidRPr="000D120A">
        <w:t>1 izvršitelj/ica na određeno vrijeme do povratka radnika na rad s punim radnim vremenom</w:t>
      </w:r>
      <w:r w:rsidR="0063722A">
        <w:t>.</w:t>
      </w:r>
      <w:r w:rsidR="0063722A" w:rsidRPr="0063722A">
        <w:rPr>
          <w:color w:val="000000"/>
        </w:rPr>
        <w:t xml:space="preserve"> </w:t>
      </w:r>
      <w:r w:rsidR="0063722A">
        <w:rPr>
          <w:color w:val="000000"/>
        </w:rPr>
        <w:t>Natječaj je objavljen na mrežnim stranicama i oglasnoj ploči Hrvatskog zavoda za zapošljavanje te mrežnim stranicama i oglasnoj ploči škole. Natječaj je trajao do 5. ožujka 2019. godine.</w:t>
      </w:r>
    </w:p>
    <w:p w:rsidR="00AA1E37" w:rsidRDefault="0063722A" w:rsidP="009C087A">
      <w:pPr>
        <w:jc w:val="both"/>
      </w:pPr>
      <w:r>
        <w:t xml:space="preserve">Sukladno članku 10. </w:t>
      </w:r>
      <w:r w:rsidRPr="0063722A">
        <w:rPr>
          <w:rStyle w:val="Naglaeno"/>
          <w:b w:val="0"/>
        </w:rPr>
        <w:t>Pravilnika o načinu i postupku zapošljavanja</w:t>
      </w:r>
      <w:r>
        <w:t xml:space="preserve"> Gimnazije „Matija Mesić“ na razgovor-intervju </w:t>
      </w:r>
      <w:r>
        <w:rPr>
          <w:bCs/>
        </w:rPr>
        <w:t>pozvan je 31</w:t>
      </w:r>
      <w:r w:rsidR="007F2DB0">
        <w:rPr>
          <w:bCs/>
        </w:rPr>
        <w:t xml:space="preserve"> </w:t>
      </w:r>
      <w:r>
        <w:rPr>
          <w:bCs/>
        </w:rPr>
        <w:t xml:space="preserve">kandidat, a </w:t>
      </w:r>
      <w:r w:rsidR="00AA1E37">
        <w:rPr>
          <w:bCs/>
        </w:rPr>
        <w:t>razgovoru - intervjuu je pristupilo 18 kandidata.</w:t>
      </w:r>
    </w:p>
    <w:p w:rsidR="00AA1E37" w:rsidRDefault="000D120A" w:rsidP="00AA1E37">
      <w:pPr>
        <w:jc w:val="both"/>
      </w:pPr>
      <w:r>
        <w:t>Povjerenstvo u sastavu</w:t>
      </w:r>
      <w:r w:rsidR="0069133B">
        <w:t xml:space="preserve">: </w:t>
      </w:r>
      <w:r w:rsidR="0069133B" w:rsidRPr="007F5902">
        <w:rPr>
          <w:color w:val="000000" w:themeColor="text1"/>
        </w:rPr>
        <w:t>Alen Čmelješev</w:t>
      </w:r>
      <w:r w:rsidR="007F5902" w:rsidRPr="007F5902">
        <w:rPr>
          <w:color w:val="000000" w:themeColor="text1"/>
        </w:rPr>
        <w:t>ić, Vesna Tomić, Lucija Brnić nakon obavljenog razgovora</w:t>
      </w:r>
      <w:r w:rsidR="00AA1E37">
        <w:rPr>
          <w:color w:val="000000" w:themeColor="text1"/>
        </w:rPr>
        <w:t xml:space="preserve"> - intervjua</w:t>
      </w:r>
      <w:r w:rsidR="007F5902" w:rsidRPr="007F5902">
        <w:rPr>
          <w:color w:val="000000" w:themeColor="text1"/>
        </w:rPr>
        <w:t xml:space="preserve"> s kandidatima</w:t>
      </w:r>
      <w:r w:rsidR="0063722A">
        <w:rPr>
          <w:color w:val="000000" w:themeColor="text1"/>
        </w:rPr>
        <w:t xml:space="preserve">, </w:t>
      </w:r>
      <w:r w:rsidR="0063722A">
        <w:t>s</w:t>
      </w:r>
      <w:r w:rsidR="00AA1E37">
        <w:t xml:space="preserve">ukladno članku 15. </w:t>
      </w:r>
      <w:r w:rsidR="00AA1E37" w:rsidRPr="0063722A">
        <w:rPr>
          <w:rStyle w:val="Naglaeno"/>
          <w:b w:val="0"/>
        </w:rPr>
        <w:t>Pravilnika o načinu i postupku zapošljavanja</w:t>
      </w:r>
      <w:r w:rsidR="00AA1E37">
        <w:t xml:space="preserve"> Gimnazije „Matija Mesić“, </w:t>
      </w:r>
      <w:r w:rsidR="0063722A">
        <w:t xml:space="preserve">zamjenici ravnatelja dostavilo je </w:t>
      </w:r>
      <w:r w:rsidR="00AA1E37">
        <w:t>zapisnik o provedenom postupku i listu kandidata prem</w:t>
      </w:r>
      <w:r w:rsidR="0063722A">
        <w:t xml:space="preserve">a ukupnom broju bodova. </w:t>
      </w:r>
    </w:p>
    <w:p w:rsidR="00AA1E37" w:rsidRPr="000D120A" w:rsidRDefault="0063722A" w:rsidP="009C087A">
      <w:pPr>
        <w:jc w:val="both"/>
      </w:pPr>
      <w:r>
        <w:t>Temeljem toga, zamjenica ravnatelja za radno mjesto spremačice na neodređeno vrijeme s punim radnim vremenom predlaže Nikolinu Dulj. Kako je radnik koji se nalazi na bolovanju najavio povra</w:t>
      </w:r>
      <w:r w:rsidR="00CE1B6B">
        <w:t>tak s bolovanja početkom travnja</w:t>
      </w:r>
      <w:r>
        <w:t>, zamjenica ravnatelja je predložila da</w:t>
      </w:r>
      <w:r w:rsidR="00CE1B6B">
        <w:t xml:space="preserve"> se</w:t>
      </w:r>
      <w:r>
        <w:t xml:space="preserve">, ukoliko se radnik ne vrati kako je najavio, </w:t>
      </w:r>
      <w:r w:rsidR="00CE1B6B">
        <w:t>na radno mjesto spremačice na određeno vrijeme do povratka radnika na rad primi Antonija Pranjić.</w:t>
      </w:r>
    </w:p>
    <w:p w:rsidR="00CE1B6B" w:rsidRDefault="009C087A" w:rsidP="0069133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Nakon obrazloženja</w:t>
      </w:r>
      <w:r w:rsidR="0069133B">
        <w:rPr>
          <w:rFonts w:ascii="Times New Roman" w:hAnsi="Times New Roman"/>
          <w:sz w:val="24"/>
          <w:szCs w:val="24"/>
        </w:rPr>
        <w:t xml:space="preserve"> zamjenice ravnatelja</w:t>
      </w:r>
      <w:r>
        <w:rPr>
          <w:rFonts w:ascii="Times New Roman" w:hAnsi="Times New Roman"/>
          <w:sz w:val="24"/>
          <w:szCs w:val="24"/>
        </w:rPr>
        <w:t xml:space="preserve"> i prijedloga te kraće rasprave</w:t>
      </w:r>
      <w:r w:rsidR="00DB02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članovi Školskog odbora jednoglasno su</w:t>
      </w:r>
      <w:r w:rsidR="0069133B">
        <w:rPr>
          <w:rFonts w:ascii="Times New Roman" w:hAnsi="Times New Roman"/>
          <w:sz w:val="24"/>
          <w:szCs w:val="24"/>
        </w:rPr>
        <w:t xml:space="preserve"> </w:t>
      </w:r>
      <w:r w:rsidR="00CE1B6B">
        <w:rPr>
          <w:rFonts w:ascii="Times New Roman" w:hAnsi="Times New Roman"/>
          <w:sz w:val="24"/>
          <w:szCs w:val="24"/>
        </w:rPr>
        <w:t>donijeli sljedeću</w:t>
      </w:r>
    </w:p>
    <w:p w:rsidR="00CE1B6B" w:rsidRDefault="00CE1B6B" w:rsidP="00CE1B6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:rsidR="009C087A" w:rsidRDefault="00CE1B6B" w:rsidP="0069133B">
      <w:pPr>
        <w:pStyle w:val="Bezproreda"/>
        <w:jc w:val="both"/>
      </w:pPr>
      <w:r>
        <w:rPr>
          <w:rFonts w:ascii="Times New Roman" w:hAnsi="Times New Roman"/>
          <w:sz w:val="24"/>
          <w:szCs w:val="24"/>
        </w:rPr>
        <w:t>Daje se</w:t>
      </w:r>
      <w:r w:rsidR="0069133B">
        <w:rPr>
          <w:rFonts w:ascii="Times New Roman" w:hAnsi="Times New Roman"/>
          <w:sz w:val="24"/>
          <w:szCs w:val="24"/>
        </w:rPr>
        <w:t xml:space="preserve"> </w:t>
      </w:r>
      <w:r w:rsidR="009C087A">
        <w:rPr>
          <w:rFonts w:ascii="Times New Roman" w:hAnsi="Times New Roman"/>
          <w:sz w:val="24"/>
          <w:szCs w:val="24"/>
        </w:rPr>
        <w:t xml:space="preserve">suglasnost </w:t>
      </w:r>
      <w:r w:rsidR="0069133B">
        <w:rPr>
          <w:rFonts w:ascii="Times New Roman" w:hAnsi="Times New Roman"/>
          <w:sz w:val="24"/>
          <w:szCs w:val="24"/>
        </w:rPr>
        <w:t xml:space="preserve">zamjenici </w:t>
      </w:r>
      <w:r w:rsidR="009C087A">
        <w:rPr>
          <w:rFonts w:ascii="Times New Roman" w:hAnsi="Times New Roman"/>
          <w:sz w:val="24"/>
          <w:szCs w:val="24"/>
        </w:rPr>
        <w:t>ravnatelj</w:t>
      </w:r>
      <w:r w:rsidR="006913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na odluku o zasnivanju</w:t>
      </w:r>
      <w:r w:rsidR="009C087A">
        <w:rPr>
          <w:rFonts w:ascii="Times New Roman" w:hAnsi="Times New Roman"/>
          <w:sz w:val="24"/>
          <w:szCs w:val="24"/>
        </w:rPr>
        <w:t xml:space="preserve"> radnog odnosa </w:t>
      </w:r>
      <w:r>
        <w:rPr>
          <w:rFonts w:ascii="Times New Roman" w:hAnsi="Times New Roman"/>
          <w:sz w:val="24"/>
          <w:szCs w:val="24"/>
        </w:rPr>
        <w:t xml:space="preserve">s izabranim kandidatima </w:t>
      </w:r>
      <w:r w:rsidR="00CD1EDF">
        <w:rPr>
          <w:rFonts w:ascii="Times New Roman" w:hAnsi="Times New Roman"/>
          <w:sz w:val="24"/>
          <w:szCs w:val="24"/>
        </w:rPr>
        <w:t>N</w:t>
      </w:r>
      <w:r w:rsidR="00DB024A">
        <w:rPr>
          <w:rFonts w:ascii="Times New Roman" w:hAnsi="Times New Roman"/>
          <w:sz w:val="24"/>
          <w:szCs w:val="24"/>
        </w:rPr>
        <w:t xml:space="preserve">ikolinom Dulj i Antonijom Pranjić </w:t>
      </w:r>
      <w:r>
        <w:rPr>
          <w:rFonts w:ascii="Times New Roman" w:hAnsi="Times New Roman"/>
          <w:sz w:val="24"/>
          <w:szCs w:val="24"/>
        </w:rPr>
        <w:t xml:space="preserve">sukladno </w:t>
      </w:r>
      <w:r w:rsidR="009C087A">
        <w:rPr>
          <w:rFonts w:ascii="Times New Roman" w:hAnsi="Times New Roman"/>
          <w:sz w:val="24"/>
          <w:szCs w:val="24"/>
        </w:rPr>
        <w:t>raspisanom natječaju.</w:t>
      </w:r>
      <w:r w:rsidR="009C087A">
        <w:t xml:space="preserve">  </w:t>
      </w:r>
    </w:p>
    <w:p w:rsidR="00CE1B6B" w:rsidRDefault="00CE1B6B" w:rsidP="00CE1B6B">
      <w:pPr>
        <w:jc w:val="both"/>
        <w:rPr>
          <w:color w:val="000000"/>
        </w:rPr>
      </w:pPr>
      <w:r>
        <w:rPr>
          <w:color w:val="000000"/>
        </w:rPr>
        <w:t>Početak rada je 1.4.2019. godine.</w:t>
      </w: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</w:p>
    <w:p w:rsidR="00951AD1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603A23">
        <w:rPr>
          <w:rFonts w:ascii="Times New Roman" w:hAnsi="Times New Roman"/>
          <w:b/>
          <w:sz w:val="24"/>
          <w:szCs w:val="24"/>
        </w:rPr>
        <w:t>3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:rsidR="0069133B" w:rsidRDefault="0069133B" w:rsidP="00951AD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Školski odbor donio je jednoglasno </w:t>
      </w:r>
    </w:p>
    <w:p w:rsidR="0069133B" w:rsidRDefault="0069133B" w:rsidP="00CE1B6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:rsidR="0069133B" w:rsidRDefault="0069133B" w:rsidP="00CE1B6B">
      <w:pPr>
        <w:pStyle w:val="Bezproreda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imenovanju povjerenstva za reviziju </w:t>
      </w:r>
      <w:r w:rsidR="00CE1B6B">
        <w:rPr>
          <w:rFonts w:ascii="Times New Roman" w:hAnsi="Times New Roman"/>
          <w:sz w:val="24"/>
          <w:szCs w:val="24"/>
        </w:rPr>
        <w:t>knjižnične građe</w:t>
      </w:r>
    </w:p>
    <w:p w:rsidR="00B04088" w:rsidRDefault="00B04088" w:rsidP="00CE1B6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Povjerenstva imenuju se:</w:t>
      </w:r>
    </w:p>
    <w:p w:rsidR="00B04088" w:rsidRDefault="00B04088" w:rsidP="00B04088">
      <w:pPr>
        <w:pStyle w:val="Bezprored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Sandra Blažević, prof.</w:t>
      </w:r>
    </w:p>
    <w:p w:rsidR="00B04088" w:rsidRDefault="00B04088" w:rsidP="00B04088">
      <w:pPr>
        <w:pStyle w:val="Bezprored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Marina Cvijić, prof.</w:t>
      </w:r>
    </w:p>
    <w:p w:rsidR="00B04088" w:rsidRPr="0069133B" w:rsidRDefault="00B04088" w:rsidP="00B04088">
      <w:pPr>
        <w:pStyle w:val="Bezprored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Đurić, prof. </w:t>
      </w:r>
    </w:p>
    <w:p w:rsidR="00951AD1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603A23">
        <w:rPr>
          <w:rFonts w:ascii="Times New Roman" w:hAnsi="Times New Roman"/>
          <w:b/>
          <w:sz w:val="24"/>
          <w:szCs w:val="24"/>
        </w:rPr>
        <w:t>4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:rsidR="00B04088" w:rsidRDefault="00B04088" w:rsidP="00B040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Školski odbor donio je jednoglasno </w:t>
      </w:r>
    </w:p>
    <w:p w:rsidR="00B04088" w:rsidRDefault="00B04088" w:rsidP="00CE1B6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:rsidR="00B04088" w:rsidRDefault="00B04088" w:rsidP="00CE1B6B">
      <w:pPr>
        <w:pStyle w:val="Bezproreda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imenovanju povjerenstva za otpis knjižničn</w:t>
      </w:r>
      <w:r w:rsidR="00CE1B6B">
        <w:rPr>
          <w:rFonts w:ascii="Times New Roman" w:hAnsi="Times New Roman"/>
          <w:sz w:val="24"/>
          <w:szCs w:val="24"/>
        </w:rPr>
        <w:t>e građenakon provedene revizije</w:t>
      </w:r>
    </w:p>
    <w:p w:rsidR="00B04088" w:rsidRDefault="00B04088" w:rsidP="00CE1B6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članove Povjerenstva imenuju se:</w:t>
      </w:r>
    </w:p>
    <w:p w:rsidR="00B04088" w:rsidRDefault="00B04088" w:rsidP="00B04088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Sandra Blažević, prof.</w:t>
      </w:r>
    </w:p>
    <w:p w:rsidR="00B04088" w:rsidRDefault="00B04088" w:rsidP="00B04088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Marina Cvijić, prof.</w:t>
      </w:r>
    </w:p>
    <w:p w:rsidR="00B04088" w:rsidRPr="0069133B" w:rsidRDefault="00B04088" w:rsidP="00B04088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Đurić, prof. </w:t>
      </w:r>
    </w:p>
    <w:p w:rsidR="00B04088" w:rsidRPr="00CB330E" w:rsidRDefault="00B04088" w:rsidP="00951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51AD1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603A23">
        <w:rPr>
          <w:rFonts w:ascii="Times New Roman" w:hAnsi="Times New Roman"/>
          <w:b/>
          <w:sz w:val="24"/>
          <w:szCs w:val="24"/>
        </w:rPr>
        <w:t>5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:rsidR="003C7E68" w:rsidRPr="003C7E68" w:rsidRDefault="003C7E68" w:rsidP="003C7E68">
      <w:pPr>
        <w:jc w:val="both"/>
      </w:pPr>
      <w:r w:rsidRPr="003C7E68">
        <w:t>Predsje</w:t>
      </w:r>
      <w:r>
        <w:t xml:space="preserve">dnica Školskog odbora Jasna Bošković </w:t>
      </w:r>
      <w:r w:rsidRPr="003C7E68">
        <w:t>izvijestila</w:t>
      </w:r>
      <w:r>
        <w:t xml:space="preserve"> je</w:t>
      </w:r>
      <w:r w:rsidRPr="003C7E68">
        <w:t xml:space="preserve"> Školski odbor da je Županijska skupština  na 12. sjednici održanoj 11. ožujka 2019. godine donijela Zaključak o davanju prethodne suglasnosti  na Prijedlog Stat</w:t>
      </w:r>
      <w:r>
        <w:t>uta Gimnazije „Matija Mesić“, Slavonski Brod, a koji je u školi zaprimljen</w:t>
      </w:r>
      <w:r w:rsidRPr="003C7E68">
        <w:t xml:space="preserve"> </w:t>
      </w:r>
      <w:r>
        <w:t>19</w:t>
      </w:r>
      <w:r w:rsidRPr="003C7E68">
        <w:t>.</w:t>
      </w:r>
      <w:r w:rsidR="00BB5C10">
        <w:t xml:space="preserve"> </w:t>
      </w:r>
      <w:bookmarkStart w:id="0" w:name="_GoBack"/>
      <w:bookmarkEnd w:id="0"/>
      <w:r w:rsidRPr="003C7E68">
        <w:t xml:space="preserve">ožujka 2019. godine.  </w:t>
      </w:r>
    </w:p>
    <w:p w:rsidR="003C7E68" w:rsidRPr="003C7E68" w:rsidRDefault="003C7E68" w:rsidP="003C7E68">
      <w:pPr>
        <w:jc w:val="both"/>
      </w:pPr>
    </w:p>
    <w:p w:rsidR="00E6512B" w:rsidRDefault="003C7E68" w:rsidP="003C7E68">
      <w:pPr>
        <w:jc w:val="both"/>
      </w:pPr>
      <w:r w:rsidRPr="003C7E68">
        <w:t>Na prijedlog predsje</w:t>
      </w:r>
      <w:r w:rsidR="00E6512B">
        <w:t>dnice Školskog odbora Jasne Bošković</w:t>
      </w:r>
      <w:r w:rsidRPr="003C7E68">
        <w:t xml:space="preserve"> da se donese Sta</w:t>
      </w:r>
      <w:r w:rsidR="00E6512B">
        <w:t>tut Gimnazije „Matija Mesić“</w:t>
      </w:r>
      <w:r w:rsidRPr="003C7E68">
        <w:t xml:space="preserve">, Slavonski Brod, sukladno Zaključku županijske skupštine, nije bilo primjedbi pa je Školski odbor  jednoglasno donio sljedeću </w:t>
      </w:r>
    </w:p>
    <w:p w:rsidR="003C7E68" w:rsidRPr="003C7E68" w:rsidRDefault="00E6512B" w:rsidP="00E6512B">
      <w:pPr>
        <w:jc w:val="center"/>
      </w:pPr>
      <w:r>
        <w:t>ODLUKU</w:t>
      </w:r>
    </w:p>
    <w:p w:rsidR="003C7E68" w:rsidRPr="003C7E68" w:rsidRDefault="003C7E68" w:rsidP="003C7E68">
      <w:pPr>
        <w:jc w:val="both"/>
      </w:pPr>
    </w:p>
    <w:p w:rsidR="003C7E68" w:rsidRPr="003C7E68" w:rsidRDefault="003C7E68" w:rsidP="00E6512B">
      <w:pPr>
        <w:pStyle w:val="Odlomakpopisa"/>
        <w:numPr>
          <w:ilvl w:val="0"/>
          <w:numId w:val="23"/>
        </w:numPr>
        <w:jc w:val="both"/>
      </w:pPr>
      <w:r w:rsidRPr="003C7E68">
        <w:t>Donosi se  Sta</w:t>
      </w:r>
      <w:r w:rsidR="00E6512B">
        <w:t>tut Gimnazije „Matija Mesić“</w:t>
      </w:r>
      <w:r w:rsidRPr="003C7E68">
        <w:t>, Slavonski Brod.</w:t>
      </w:r>
    </w:p>
    <w:p w:rsidR="003C7E68" w:rsidRPr="003C7E68" w:rsidRDefault="003C7E68" w:rsidP="00E6512B">
      <w:pPr>
        <w:pStyle w:val="Odlomakpopisa"/>
        <w:numPr>
          <w:ilvl w:val="0"/>
          <w:numId w:val="23"/>
        </w:numPr>
        <w:jc w:val="both"/>
      </w:pPr>
      <w:r w:rsidRPr="003C7E68">
        <w:t>Sta</w:t>
      </w:r>
      <w:r w:rsidR="00262FAF">
        <w:t>tut Gimnazije „Matija M</w:t>
      </w:r>
      <w:r w:rsidR="00CE1B6B">
        <w:t>esić“</w:t>
      </w:r>
      <w:r w:rsidRPr="003C7E68">
        <w:t>, Slavonski Brod, stupa na snagu osmog dana od</w:t>
      </w:r>
      <w:r w:rsidR="00E6512B">
        <w:t xml:space="preserve"> dana objave na oglasnoj ploči š</w:t>
      </w:r>
      <w:r w:rsidRPr="003C7E68">
        <w:t xml:space="preserve">kole.  </w:t>
      </w:r>
    </w:p>
    <w:p w:rsidR="003C7E68" w:rsidRDefault="003C7E68" w:rsidP="00951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603A23">
        <w:rPr>
          <w:rFonts w:ascii="Times New Roman" w:hAnsi="Times New Roman"/>
          <w:b/>
          <w:sz w:val="24"/>
          <w:szCs w:val="24"/>
        </w:rPr>
        <w:t>6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:rsidR="00791449" w:rsidRDefault="00791449" w:rsidP="00951AD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Nije bilo prijedloga ni pitanja pod ovom točkom</w:t>
      </w:r>
      <w:r w:rsidR="0085763A">
        <w:rPr>
          <w:rFonts w:ascii="Times New Roman" w:hAnsi="Times New Roman"/>
          <w:sz w:val="24"/>
          <w:szCs w:val="24"/>
        </w:rPr>
        <w:t xml:space="preserve"> dnevnog reda</w:t>
      </w:r>
      <w:r>
        <w:rPr>
          <w:rFonts w:ascii="Times New Roman" w:hAnsi="Times New Roman"/>
          <w:sz w:val="24"/>
          <w:szCs w:val="24"/>
        </w:rPr>
        <w:t>.</w:t>
      </w:r>
    </w:p>
    <w:p w:rsidR="00791449" w:rsidRDefault="00791449" w:rsidP="00951AD1">
      <w:pPr>
        <w:pStyle w:val="Bezproreda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Sjednica završena u 1</w:t>
      </w:r>
      <w:r w:rsidR="00791449">
        <w:rPr>
          <w:rFonts w:ascii="Times New Roman" w:hAnsi="Times New Roman"/>
          <w:sz w:val="24"/>
          <w:szCs w:val="24"/>
        </w:rPr>
        <w:t>4</w:t>
      </w:r>
      <w:r w:rsidR="00B8280E">
        <w:rPr>
          <w:rFonts w:ascii="Times New Roman" w:hAnsi="Times New Roman"/>
          <w:sz w:val="24"/>
          <w:szCs w:val="24"/>
        </w:rPr>
        <w:t>,</w:t>
      </w:r>
      <w:r w:rsidR="00791449">
        <w:rPr>
          <w:rFonts w:ascii="Times New Roman" w:hAnsi="Times New Roman"/>
          <w:sz w:val="24"/>
          <w:szCs w:val="24"/>
        </w:rPr>
        <w:t>15</w:t>
      </w:r>
      <w:r w:rsidRPr="00CB330E">
        <w:rPr>
          <w:rFonts w:ascii="Times New Roman" w:hAnsi="Times New Roman"/>
          <w:sz w:val="24"/>
          <w:szCs w:val="24"/>
        </w:rPr>
        <w:t xml:space="preserve"> sati.</w:t>
      </w: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apisnik napisala:</w:t>
      </w:r>
      <w:r w:rsidRPr="00CB330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Predsjednica Školskog odbora:</w:t>
      </w:r>
    </w:p>
    <w:p w:rsidR="00951AD1" w:rsidRPr="00BB5C10" w:rsidRDefault="00951AD1" w:rsidP="00BB5C10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Jasna Bošković, prof.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B330E">
        <w:rPr>
          <w:rFonts w:ascii="Times New Roman" w:hAnsi="Times New Roman"/>
          <w:sz w:val="24"/>
          <w:szCs w:val="24"/>
        </w:rPr>
        <w:t xml:space="preserve">Jasna Bošković, prof.   </w:t>
      </w:r>
    </w:p>
    <w:p w:rsidR="00951AD1" w:rsidRDefault="00951AD1" w:rsidP="00735FB4">
      <w:pPr>
        <w:tabs>
          <w:tab w:val="left" w:pos="3828"/>
        </w:tabs>
        <w:ind w:right="-567"/>
        <w:jc w:val="center"/>
      </w:pPr>
    </w:p>
    <w:p w:rsidR="00951AD1" w:rsidRDefault="00951AD1" w:rsidP="00735FB4">
      <w:pPr>
        <w:tabs>
          <w:tab w:val="left" w:pos="3828"/>
        </w:tabs>
        <w:ind w:right="-567"/>
        <w:jc w:val="center"/>
      </w:pPr>
    </w:p>
    <w:p w:rsidR="00951AD1" w:rsidRDefault="00951AD1" w:rsidP="002862A5">
      <w:pPr>
        <w:tabs>
          <w:tab w:val="left" w:pos="3828"/>
        </w:tabs>
        <w:ind w:right="-567"/>
      </w:pPr>
    </w:p>
    <w:sectPr w:rsidR="00951AD1" w:rsidSect="0028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D37"/>
    <w:multiLevelType w:val="multilevel"/>
    <w:tmpl w:val="F00A79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41D2"/>
    <w:multiLevelType w:val="hybridMultilevel"/>
    <w:tmpl w:val="F6584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42D9"/>
    <w:multiLevelType w:val="hybridMultilevel"/>
    <w:tmpl w:val="709A4A4E"/>
    <w:lvl w:ilvl="0" w:tplc="E2BABF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7F7B"/>
    <w:multiLevelType w:val="multilevel"/>
    <w:tmpl w:val="DB2E0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C0AF6"/>
    <w:multiLevelType w:val="hybridMultilevel"/>
    <w:tmpl w:val="3EF00A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17E91"/>
    <w:multiLevelType w:val="multilevel"/>
    <w:tmpl w:val="BDCA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C3943"/>
    <w:multiLevelType w:val="hybridMultilevel"/>
    <w:tmpl w:val="F752AC82"/>
    <w:lvl w:ilvl="0" w:tplc="AB08CB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C71DB"/>
    <w:multiLevelType w:val="hybridMultilevel"/>
    <w:tmpl w:val="48AE9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5199"/>
    <w:multiLevelType w:val="hybridMultilevel"/>
    <w:tmpl w:val="E2208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C56D3"/>
    <w:multiLevelType w:val="hybridMultilevel"/>
    <w:tmpl w:val="12D25220"/>
    <w:lvl w:ilvl="0" w:tplc="72F0D084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32AE6CE9"/>
    <w:multiLevelType w:val="hybridMultilevel"/>
    <w:tmpl w:val="D91A41C2"/>
    <w:lvl w:ilvl="0" w:tplc="B6DE0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6736C9"/>
    <w:multiLevelType w:val="hybridMultilevel"/>
    <w:tmpl w:val="9B242D50"/>
    <w:lvl w:ilvl="0" w:tplc="A78C50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91407"/>
    <w:multiLevelType w:val="hybridMultilevel"/>
    <w:tmpl w:val="DAA4675E"/>
    <w:lvl w:ilvl="0" w:tplc="0FCC79B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F14D6A"/>
    <w:multiLevelType w:val="hybridMultilevel"/>
    <w:tmpl w:val="7C1A6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071B9"/>
    <w:multiLevelType w:val="hybridMultilevel"/>
    <w:tmpl w:val="5F628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F72B4"/>
    <w:multiLevelType w:val="hybridMultilevel"/>
    <w:tmpl w:val="2B2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86998"/>
    <w:multiLevelType w:val="hybridMultilevel"/>
    <w:tmpl w:val="30661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66CDB"/>
    <w:multiLevelType w:val="hybridMultilevel"/>
    <w:tmpl w:val="E340BF3E"/>
    <w:lvl w:ilvl="0" w:tplc="B6DE0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264BED"/>
    <w:multiLevelType w:val="hybridMultilevel"/>
    <w:tmpl w:val="86A04FEA"/>
    <w:lvl w:ilvl="0" w:tplc="2444A94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505A1"/>
    <w:multiLevelType w:val="multilevel"/>
    <w:tmpl w:val="33D27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913B74"/>
    <w:multiLevelType w:val="hybridMultilevel"/>
    <w:tmpl w:val="411AC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D6507"/>
    <w:multiLevelType w:val="multilevel"/>
    <w:tmpl w:val="0344BD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21FD7"/>
    <w:multiLevelType w:val="hybridMultilevel"/>
    <w:tmpl w:val="830869BA"/>
    <w:lvl w:ilvl="0" w:tplc="A104AD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A744B"/>
    <w:multiLevelType w:val="multilevel"/>
    <w:tmpl w:val="4538D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971038"/>
    <w:multiLevelType w:val="hybridMultilevel"/>
    <w:tmpl w:val="EE7ED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4"/>
  </w:num>
  <w:num w:numId="5">
    <w:abstractNumId w:val="20"/>
  </w:num>
  <w:num w:numId="6">
    <w:abstractNumId w:val="7"/>
  </w:num>
  <w:num w:numId="7">
    <w:abstractNumId w:val="8"/>
  </w:num>
  <w:num w:numId="8">
    <w:abstractNumId w:val="9"/>
  </w:num>
  <w:num w:numId="9">
    <w:abstractNumId w:val="12"/>
  </w:num>
  <w:num w:numId="10">
    <w:abstractNumId w:val="24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9"/>
  </w:num>
  <w:num w:numId="16">
    <w:abstractNumId w:val="23"/>
  </w:num>
  <w:num w:numId="17">
    <w:abstractNumId w:val="21"/>
  </w:num>
  <w:num w:numId="18">
    <w:abstractNumId w:val="3"/>
  </w:num>
  <w:num w:numId="19">
    <w:abstractNumId w:val="0"/>
  </w:num>
  <w:num w:numId="20">
    <w:abstractNumId w:val="17"/>
  </w:num>
  <w:num w:numId="21">
    <w:abstractNumId w:val="10"/>
  </w:num>
  <w:num w:numId="22">
    <w:abstractNumId w:val="22"/>
  </w:num>
  <w:num w:numId="23">
    <w:abstractNumId w:val="6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10FF6"/>
    <w:rsid w:val="00082BB4"/>
    <w:rsid w:val="000D120A"/>
    <w:rsid w:val="001A51CD"/>
    <w:rsid w:val="00210AAE"/>
    <w:rsid w:val="00262FAF"/>
    <w:rsid w:val="00271C6E"/>
    <w:rsid w:val="002862A5"/>
    <w:rsid w:val="003C7E68"/>
    <w:rsid w:val="004167BF"/>
    <w:rsid w:val="00462D63"/>
    <w:rsid w:val="00576370"/>
    <w:rsid w:val="00595C76"/>
    <w:rsid w:val="005A1751"/>
    <w:rsid w:val="005E489D"/>
    <w:rsid w:val="00603A23"/>
    <w:rsid w:val="0063722A"/>
    <w:rsid w:val="00673094"/>
    <w:rsid w:val="00690CAD"/>
    <w:rsid w:val="0069133B"/>
    <w:rsid w:val="006F0827"/>
    <w:rsid w:val="00723BAD"/>
    <w:rsid w:val="00735FB4"/>
    <w:rsid w:val="007648D0"/>
    <w:rsid w:val="00780356"/>
    <w:rsid w:val="00791449"/>
    <w:rsid w:val="007F2DB0"/>
    <w:rsid w:val="007F5902"/>
    <w:rsid w:val="0085763A"/>
    <w:rsid w:val="0088525E"/>
    <w:rsid w:val="00951AD1"/>
    <w:rsid w:val="00955D1F"/>
    <w:rsid w:val="009C087A"/>
    <w:rsid w:val="009D0D72"/>
    <w:rsid w:val="00AA1E37"/>
    <w:rsid w:val="00AC6B96"/>
    <w:rsid w:val="00B04088"/>
    <w:rsid w:val="00B8280E"/>
    <w:rsid w:val="00B82824"/>
    <w:rsid w:val="00BB5C10"/>
    <w:rsid w:val="00BB5FE9"/>
    <w:rsid w:val="00BC7C23"/>
    <w:rsid w:val="00C5159D"/>
    <w:rsid w:val="00CD1EDF"/>
    <w:rsid w:val="00CE1B6B"/>
    <w:rsid w:val="00DA2F5E"/>
    <w:rsid w:val="00DB024A"/>
    <w:rsid w:val="00E26FE0"/>
    <w:rsid w:val="00E56BFF"/>
    <w:rsid w:val="00E6087F"/>
    <w:rsid w:val="00E6512B"/>
    <w:rsid w:val="00F253BE"/>
    <w:rsid w:val="00F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153E"/>
  <w15:chartTrackingRefBased/>
  <w15:docId w15:val="{19070AE8-3257-4660-9E22-5444FF3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FB4"/>
    <w:pPr>
      <w:ind w:left="708"/>
    </w:pPr>
  </w:style>
  <w:style w:type="paragraph" w:styleId="StandardWeb">
    <w:name w:val="Normal (Web)"/>
    <w:basedOn w:val="Normal"/>
    <w:uiPriority w:val="99"/>
    <w:unhideWhenUsed/>
    <w:rsid w:val="0088525E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rsid w:val="00951AD1"/>
    <w:rPr>
      <w:rFonts w:ascii="Calibri" w:eastAsia="Times New Roman" w:hAnsi="Calibri" w:cs="Times New Roman"/>
      <w:lang w:eastAsia="hr-HR"/>
    </w:rPr>
  </w:style>
  <w:style w:type="paragraph" w:customStyle="1" w:styleId="paragraph">
    <w:name w:val="paragraph"/>
    <w:basedOn w:val="Normal"/>
    <w:rsid w:val="00690CAD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690CAD"/>
  </w:style>
  <w:style w:type="character" w:customStyle="1" w:styleId="eop">
    <w:name w:val="eop"/>
    <w:basedOn w:val="Zadanifontodlomka"/>
    <w:rsid w:val="00690CAD"/>
  </w:style>
  <w:style w:type="character" w:styleId="Naglaeno">
    <w:name w:val="Strong"/>
    <w:uiPriority w:val="22"/>
    <w:qFormat/>
    <w:rsid w:val="00AA1E3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D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DB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21</cp:revision>
  <cp:lastPrinted>2019-05-10T07:51:00Z</cp:lastPrinted>
  <dcterms:created xsi:type="dcterms:W3CDTF">2019-04-29T09:03:00Z</dcterms:created>
  <dcterms:modified xsi:type="dcterms:W3CDTF">2019-05-15T06:29:00Z</dcterms:modified>
</cp:coreProperties>
</file>